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EA" w:rsidRPr="003960EA" w:rsidRDefault="003960EA" w:rsidP="0039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60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fldChar w:fldCharType="begin"/>
      </w:r>
      <w:r w:rsidRPr="003960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instrText xml:space="preserve"> HYPERLINK "http://www.vashdom.ru/gost/3262-75/" </w:instrText>
      </w:r>
      <w:r w:rsidRPr="003960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fldChar w:fldCharType="separate"/>
      </w:r>
      <w:r w:rsidRPr="003960EA">
        <w:rPr>
          <w:rStyle w:val="a3"/>
          <w:rFonts w:ascii="Times New Roman" w:eastAsia="Times New Roman" w:hAnsi="Times New Roman" w:cs="Times New Roman"/>
          <w:b/>
          <w:bCs/>
          <w:lang w:eastAsia="ru-RU"/>
        </w:rPr>
        <w:t>http://www.vashdom.ru/gost/3262-75/</w:t>
      </w:r>
      <w:r w:rsidRPr="003960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fldChar w:fldCharType="end"/>
      </w:r>
    </w:p>
    <w:p w:rsidR="003960EA" w:rsidRPr="003960EA" w:rsidRDefault="003960EA" w:rsidP="0039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5350F" w:rsidRPr="0035350F" w:rsidRDefault="0035350F" w:rsidP="00396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ТРУБЫ СТАЛЬНЫЕ ВОДОГАЗОПРОВОДНЫЕ</w:t>
      </w:r>
    </w:p>
    <w:p w:rsidR="0035350F" w:rsidRPr="0035350F" w:rsidRDefault="0035350F" w:rsidP="00396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ТЕХНИЧЕСКИЕ УСЛОВИЯ</w:t>
      </w:r>
    </w:p>
    <w:p w:rsidR="0035350F" w:rsidRPr="0035350F" w:rsidRDefault="0035350F" w:rsidP="00396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ГОСТ 3262-75</w:t>
      </w:r>
    </w:p>
    <w:p w:rsidR="0035350F" w:rsidRPr="0035350F" w:rsidRDefault="0035350F" w:rsidP="00396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ИЗДАТЕЛЬСТВО СТАНДАРТОВ</w:t>
      </w:r>
    </w:p>
    <w:p w:rsidR="0035350F" w:rsidRPr="0035350F" w:rsidRDefault="0035350F" w:rsidP="00396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Москва</w:t>
      </w:r>
    </w:p>
    <w:p w:rsidR="0035350F" w:rsidRPr="0035350F" w:rsidRDefault="0035350F" w:rsidP="003960EA">
      <w:pPr>
        <w:pBdr>
          <w:bottom w:val="single" w:sz="2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СТАНДАРТ СОЮЗА ССР</w:t>
      </w:r>
    </w:p>
    <w:p w:rsidR="0035350F" w:rsidRPr="0035350F" w:rsidRDefault="0035350F" w:rsidP="0039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ТРУБЫ СТАЛЬНЫЕ ВОДОГАЗОПРОВОДНЫЕ ГОСТ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Технические условия 3262-75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val="en-US" w:eastAsia="ru-RU"/>
        </w:rPr>
        <w:t>Water-supply and gas-supply steel pipes</w:t>
      </w:r>
    </w:p>
    <w:p w:rsidR="0035350F" w:rsidRPr="0035350F" w:rsidRDefault="0035350F" w:rsidP="003960EA">
      <w:pPr>
        <w:pBdr>
          <w:bottom w:val="single" w:sz="2" w:space="1" w:color="000000"/>
        </w:pBd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val="en-US" w:eastAsia="ru-RU"/>
        </w:rPr>
        <w:t>Technical conditions</w:t>
      </w:r>
    </w:p>
    <w:p w:rsidR="0035350F" w:rsidRPr="0035350F" w:rsidRDefault="0035350F" w:rsidP="003960EA">
      <w:pPr>
        <w:pBdr>
          <w:bottom w:val="single" w:sz="2" w:space="1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ОКП</w:t>
      </w:r>
      <w:r w:rsidRPr="0035350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138500, 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ОКП</w:t>
      </w:r>
      <w:r w:rsidRPr="0035350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138501</w:t>
      </w:r>
    </w:p>
    <w:p w:rsidR="0035350F" w:rsidRPr="0035350F" w:rsidRDefault="0035350F" w:rsidP="003960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Pr="0035350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введения</w:t>
      </w:r>
      <w:r w:rsidRPr="003960E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01.01.77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стандарт распространяется на 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неоцинкованные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 и оцинкованные стальные сварные трубы с нарезанной или накатанной цилиндрической резьбой и без резьбы, применяемые для водопроводов и газопроводов, систем отопления, а также для деталей водопроводных и газопроводных конструкций.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2, 3, 5).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СОРТАМЕНТ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1.1. Трубы изготовляют по размерам и массе, приведенным в табл. 1.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По требованию потребителя трубы легкой серии, предназначенные под накатку резьбы, изготовляют по размерам и массе, приведенным в табл. 2.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1.2. По длине трубы изготовляют от 4 до 12 м: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а) мерной или кратной мерной длины с припуском на каждый рез по 5 мм и предельным отклонением на всю длину плюс 10 мм;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б) немерной длины.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По согласованию изготовителя с потребителем в партии немерных труб допускается до 5 % труб длиной от 1,5 до 4 м.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4).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Таблица 1</w:t>
      </w:r>
    </w:p>
    <w:tbl>
      <w:tblPr>
        <w:tblW w:w="81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1"/>
        <w:gridCol w:w="1122"/>
        <w:gridCol w:w="723"/>
        <w:gridCol w:w="1187"/>
        <w:gridCol w:w="981"/>
        <w:gridCol w:w="969"/>
        <w:gridCol w:w="1187"/>
        <w:gridCol w:w="955"/>
      </w:tblGrid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Условный проход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Наружный диаметр</w:t>
            </w:r>
          </w:p>
        </w:tc>
        <w:tc>
          <w:tcPr>
            <w:tcW w:w="2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Толщина стенки труб</w:t>
            </w:r>
          </w:p>
        </w:tc>
        <w:tc>
          <w:tcPr>
            <w:tcW w:w="3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Масса 1 м труб, кг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легких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обыкновен</w:t>
            </w: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усилен</w:t>
            </w: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легких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обыкновен</w:t>
            </w: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усилен</w:t>
            </w: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1,43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2,39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2,73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3,09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4,22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4,88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6,16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5,71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7,05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7,88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7,34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8,34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9,32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9,60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10,74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10,85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12,15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13,44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13,42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15,04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18,24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15,88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17,81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21,63</w:t>
            </w:r>
          </w:p>
        </w:tc>
      </w:tr>
    </w:tbl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Таблица 2</w:t>
      </w:r>
    </w:p>
    <w:tbl>
      <w:tblPr>
        <w:tblW w:w="82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962"/>
        <w:gridCol w:w="1840"/>
        <w:gridCol w:w="2083"/>
        <w:gridCol w:w="2395"/>
      </w:tblGrid>
      <w:tr w:rsidR="0035350F" w:rsidRPr="0035350F" w:rsidTr="0035350F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Условный проход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Наружный диаметр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Толщина стенки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Масса 1 м труб, кг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3,26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</w:tr>
    </w:tbl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Примечания: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1. Для резьбы, изготовленной методом накатки, на трубе допускается уменьшение ее внутреннего диаметра до 10 % по всей длине резьбы.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 Масса 1 м труб подсчитана при плотности стали равной 7,85 г/см</w:t>
      </w:r>
      <w:r w:rsidRPr="0035350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. Оцинкованные трубы тяжелее 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неоцинкованных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 на 3 %.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1, 3)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1.3. Предельные отклонения по размерам труб не должны превышать указанных в табл. 3.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Таблица 3</w:t>
      </w:r>
    </w:p>
    <w:tbl>
      <w:tblPr>
        <w:tblW w:w="82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416"/>
        <w:gridCol w:w="2674"/>
        <w:gridCol w:w="3190"/>
      </w:tblGrid>
      <w:tr w:rsidR="0035350F" w:rsidRPr="0035350F" w:rsidTr="0035350F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Размеры труб</w:t>
            </w:r>
          </w:p>
        </w:tc>
        <w:tc>
          <w:tcPr>
            <w:tcW w:w="54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Предельные отклонения для труб точности изготовления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обычной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повышенной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Наружный диаметр с ус</w:t>
            </w: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ловным проходом: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50F" w:rsidRPr="0035350F" w:rsidTr="0035350F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 xml:space="preserve">до 40 мм </w:t>
            </w:r>
            <w:proofErr w:type="spellStart"/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включ</w:t>
            </w:r>
            <w:proofErr w:type="spellEnd"/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+ 0,4 мм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+ 0,4 мм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- 0,5 мм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- 0,4 мм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Свыше 40 мм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+ 0,8 %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+ 0,8 %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- 1,0 %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- 0,8 %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Толщина стенки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- 15 %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- 10 %</w:t>
            </w:r>
          </w:p>
        </w:tc>
      </w:tr>
    </w:tbl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Примечания: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1. Предельное отклонение в плюсовую сторону по толщине стенки ограничивается предельными отклонениями по массе труб.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Трубы обычной точности изготовления применяют для водопроводов, газопроводов и систем отопления. Трубы повышенной точности изготовления применяют для деталей водопроводных и газопроводных конструкций.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1.4. Предельные отклонения по массе труб не должны превышать + 8 %.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По требованию потребителя предельные отклонения по массе не должны превышать: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+ 7,5 % - для партии;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+ 10 % - для отдельной трубы.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2, 5).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1.5. Кривизна труб на 1 м длины не должна превышать: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2 мм - с условным проходом до 20 мм 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включ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1,5 мм - с условным проходом свыше 20 мм.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1.6. Резьба на трубах может быть длинной или короткой. Требования к резьбе должны соответствовать </w:t>
      </w:r>
      <w:proofErr w:type="gram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указанным</w:t>
      </w:r>
      <w:proofErr w:type="gram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 в табл. 4.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Таблица 4</w:t>
      </w:r>
    </w:p>
    <w:tbl>
      <w:tblPr>
        <w:tblW w:w="82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7"/>
        <w:gridCol w:w="1013"/>
        <w:gridCol w:w="998"/>
        <w:gridCol w:w="1060"/>
        <w:gridCol w:w="1076"/>
        <w:gridCol w:w="1013"/>
        <w:gridCol w:w="998"/>
        <w:gridCol w:w="1060"/>
      </w:tblGrid>
      <w:tr w:rsidR="0035350F" w:rsidRPr="0035350F" w:rsidTr="0035350F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 xml:space="preserve">Условный проход, </w:t>
            </w:r>
            <w:proofErr w:type="gramStart"/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Число ни</w:t>
            </w: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ток при условном проходе</w:t>
            </w:r>
          </w:p>
        </w:tc>
        <w:tc>
          <w:tcPr>
            <w:tcW w:w="2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Длина резьбы</w:t>
            </w:r>
          </w:p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до сбега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 xml:space="preserve">Условный проход, </w:t>
            </w:r>
            <w:proofErr w:type="gramStart"/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Число ни</w:t>
            </w: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ток при условном проходе</w:t>
            </w:r>
          </w:p>
        </w:tc>
        <w:tc>
          <w:tcPr>
            <w:tcW w:w="2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Длина резьбы</w:t>
            </w:r>
          </w:p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до сбега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длинной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короткой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длинной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короткой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1.7. Трубы с условным проходом 6, 8, 10, 15 и 20 мм по требованию потребителя сматывают в бунты.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Примеры условных обозначений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Труба обыкновенная, 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неоцинкованная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, обычной точности изготовле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немерной длины, с условным проходом 20 мм, толщиной стенки 2,8 мм, без резьбы и без муфты: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Труба 20</w:t>
      </w:r>
      <w:r w:rsidRPr="003960EA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180975" cy="180975"/>
            <wp:effectExtent l="19050" t="0" r="0" b="0"/>
            <wp:docPr id="1" name="Рисунок 1" descr="http://www.vashdom.ru/gost/3262-75/m4b5a50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dom.ru/gost/3262-75/m4b5a50a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50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2,8 ГОСТ 3262-75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То же, с муфтой: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Труба М-20</w:t>
      </w:r>
      <w:r w:rsidRPr="003960EA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180975" cy="180975"/>
            <wp:effectExtent l="19050" t="0" r="0" b="0"/>
            <wp:docPr id="2" name="Рисунок 2" descr="http://www.vashdom.ru/gost/3262-75/m4b5a50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shdom.ru/gost/3262-75/m4b5a50a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50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2,8 ГОСТ 3262-75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То же, мерной длины, с резьбой: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Труба Р-20</w:t>
      </w:r>
      <w:r w:rsidRPr="003960EA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180975" cy="180975"/>
            <wp:effectExtent l="19050" t="0" r="0" b="0"/>
            <wp:docPr id="3" name="Рисунок 3" descr="http://www.vashdom.ru/gost/3262-75/m4b5a50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hdom.ru/gost/3262-75/m4b5a50a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50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2,8 - 4000 ГОСТ 3262-75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То же, с цинковым покрытием, немерной длины, с резьбой: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Труба Ц-Р-20</w:t>
      </w:r>
      <w:r w:rsidRPr="003960EA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180975" cy="180975"/>
            <wp:effectExtent l="19050" t="0" r="0" b="0"/>
            <wp:docPr id="4" name="Рисунок 4" descr="http://www.vashdom.ru/gost/3262-75/m4b5a50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shdom.ru/gost/3262-75/m4b5a50a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50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2,8 ГОСТ 3262-75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То же, с цинковым покрытием, мерной длины, с резьбой: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Труба Ц-Р-20</w:t>
      </w:r>
      <w:r w:rsidRPr="003960EA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180975" cy="180975"/>
            <wp:effectExtent l="19050" t="0" r="0" b="0"/>
            <wp:docPr id="5" name="Рисунок 5" descr="http://www.vashdom.ru/gost/3262-75/m4b5a50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shdom.ru/gost/3262-75/m4b5a50a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50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2,8 - 4000 ГОСТ 3262-75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Для труб под накатку резьбы в условном обозначении после слова «труба» указывается буква Н.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Для труб с длинной резьбой в условном обозначении после слова «труба» указывается буква Д.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Для труб повышенной точности изготовления в условном обозначении после размера условного прохода указывается буква П.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1).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ТЕХНИЧЕСКИЕ ТРЕБОВАНИЯ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 Трубы изготовляют в соответствии с требованиями настоящего стандарта и по технологическим регламентам, утвержденным в установленном порядке, из сталей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5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380-88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6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1050-88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без нормирования механических свойств и химического состава.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Трубы для деталей водопроводных и газопроводных конструкций изготовляют из сталей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7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1050-88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2.2. По требованию потребителя на концах труб, подлежащих сварке, с толщиной стенки 5 мм и более, должны быть сняты фаски под углом 35-40°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к торцу трубы. При этом должно быть оставлено торцовое кольцо шириной 1 - 3 мм.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По требованию потребителя на обыкновенных и усиленных трубах с условным проходом более 10 мм резьбу наносят на оба конца трубы.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2.1; 2.2.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4).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2.3. По требованию потребителя трубы укомплектовывают муфтами, изготовленными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8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8944-75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9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8954-75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0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8965-75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1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ГОСТ8966-75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из расчета одна муфта на каждую трубу.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2.4. На поверхности труб не допускаются трещины, плены, вздутия и закаты.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На торцах труб не допускаются расслоения.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Допускаются отдельные вмятины, рябизна, риски, следы зачистки и другие дефекты, обусловленные способом производства, если они не выводят толщину стенки за минимальные размеры, а также слой окалины, не препятствующий осмотру.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На трубах, изготовленных методом печной сварки, допускается в месте шва уменьшение наружного диаметра до 0,5 мм при наличии в этом месте пологого утолщения по внутреннему диаметру не более 1,0 мм.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4).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2.5. По требованию потребителя на трубах с условным проходом 20 мм и более на внутренней поверхности шва труб грат должен быть срезан или сплющен, при этом высота грата или его следов не должна превышать 0,5 мм.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По требованию потребителя на трубах условным проходом более 15 мм, изготовленных методом печной сварки и способом горячего редуцирования, на внутренней поверхности труб в зоне шва допускается пологое утолщение высотой не более 0,5 мм.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2, 3, 4, 5, 6).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2.6. Концы труб должны быть обрезаны под прямым углом. Допускается величина скоса торца не более 2°. Остатки заусенцев не должны превышать 0,5 мм. При снятии заусенцев допускается образование притупления (закругления) торцов. Допускается порезка труб в линии стана.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По согласованию изготовителя с потребителем на трубах с условным проходом 6-25 мм, изготовленных методом печной сварки, допускаются заусенцы до 1 мм.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4, 6).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2.7. Оцинкованные трубы должны иметь сплошное цинковое покрытие по всей поверхности толщиной не менее 30 мкм. Допускается отсутствие цинкового покрытия на торцах и резьбе труб.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На поверхности оцинкованных труб не допускается пузырчатость и посторонние включения (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гартцинк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, окислы, спекшаяся шихта), отслаивание покрытия от основного металла.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Допускаются отдельные флюсовые пятна и следы захвата труб подъемными приспособлениями, шероховатость и незначительные местные наплывы цинка.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Допускается исправление отдельных 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неоцинкованных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участков на 0,5 % наружной поверхности трубы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2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9.307-89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4).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2.8. Трубы должны выдерживать гидравлическое давление: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2,4 МПа (25 кгс/см</w:t>
      </w:r>
      <w:proofErr w:type="gramStart"/>
      <w:r w:rsidRPr="0035350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) - трубы, обыкновенные и легкие;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3,1 МПа (32 кгс/см</w:t>
      </w:r>
      <w:proofErr w:type="gramStart"/>
      <w:r w:rsidRPr="0035350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) - трубы усиленные.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По требованию потребителя трубы должны выдерживать гидравлическое давление 4,9 МПа (50 кгс/см</w:t>
      </w:r>
      <w:proofErr w:type="gramStart"/>
      <w:r w:rsidRPr="0035350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2, 3, 5).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2.9. Трубы с условным проходом до 40 мм включительно должны выдерживать испытание на загиб вокруг оправки радиусом, равным 2,5 наружного диаметра, а с условным проходом 50 мм - на оправке радиусом, равным 3,5 наружного диаметра.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По требованию потребителя трубы должны выдерживать испытание на раздачу: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для труб условным проходом от 15 до 50 мм - не менее 7 %;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для труб с условным проходом 65 и более - не менее 4 %.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требованию потребителя трубы должны выдерживать испытание на сплющивание до расстояния между сплющиваемыми поверхностями, равного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35350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наружного диаметра труб.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2, 3, 5).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2.10. По требованию потребителя механические свойства труб для деталей водопроводных и газопроводных конструкций должны соответствовать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3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1050-88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2.11. Резьба труб должна быть чистой, без </w:t>
      </w:r>
      <w:proofErr w:type="gram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рванин</w:t>
      </w:r>
      <w:proofErr w:type="gram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заусенцев и соответствовать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4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6357-81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, классу точности В.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Трубы с цилиндрической резьбой применяются при сборке с уплотнителями.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2.10; 2.11.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4).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2.12. В месте шва допускается чернота на нитках резьбы, если уменьшение нормальной высоты профиля резьбы не превышает 15 %, а по требованию потребителя не превышает 10 %.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Допускаются на резьбе нитки с сорванной (для нарезанной) или неполной (для накатанной) резьбой при условии, что их длина в сумме не превышает 10 % требуемой длины резьбы, а по требованию потребителя не превышает 5 %.</w:t>
      </w:r>
      <w:proofErr w:type="gramEnd"/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2, 3, 5).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2.13. </w:t>
      </w:r>
      <w:proofErr w:type="gram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Допускается на резьбе уменьшение полезной длины резьбы (без сбега) до 15 % по сравнению с указанной в табл. 4, а по требованию потребителя до 10 %.</w:t>
      </w:r>
      <w:proofErr w:type="gramEnd"/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2, 3, 5).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2.14. Нанесение резьбы на оцинкованные трубы проводят после оцинкования.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2.15.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(Исключен,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2.16. По требованию потребителя сварные швы труб подвергают контролю неразрушающими методами.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5).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ПРАВИЛА ПРИЕМКИ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3.1. Трубы принимают партиями. </w:t>
      </w:r>
      <w:proofErr w:type="gram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Партия должна состоять из труб одного размера, одной марки и сопровождаться одним документом о качестве в соответствии с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5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10692-80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с дополнением для труб, предназначенных для изготовления деталей водопроводных и газопроводных конструкций, из стали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6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1050-88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: химический состав и механические свойства стали в соответствии с документом о качестве предприятия-изготовителя заготовки.</w:t>
      </w:r>
      <w:proofErr w:type="gramEnd"/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Масса партии не более 60 т.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4).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3.2. Проверке поверхности, размеров и кривизны подвергают каждую трубу партии.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Допускается применять статистические методы контроля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7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18242-72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с нормальным уровнем. Планы контроля устанавливаются по согласованию изготовителя с потребителем.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Контроль наружного диаметра труб проводят на расстоянии не менее 15 мм от торца трубы.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4, 5).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3.3. Для контроля параметров резьбы, для испытания на раздачу, сплющивание, загиб, высоту внутреннего грата, остатки заусенцев, прямой угол и угол фаски (для труб со скошенными кромками), механических свойств отбирают не более 1 %, но не менее двух труб от партии, а для труб, изготовленных методом непрерывной печной сварки, - две трубы от партии.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4).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3.4. Контролю массы подвергают все трубы.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3.5. Испытанию гидравлическим давлением подвергают каждую трубу. При 100%-ном контроле качества сварного шва неразрушаю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щими методами испытание гидравлическим давлением допускается не проводить. При этом способность труб выдерживать испытательное гидравлическое давление гарантируется.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6).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3.6. Для проверки толщины цинкового покрытия на наружной поверхности и в доступных местах внутренней поверхности отбирают две трубы от партии.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2).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3.7. При получении неудовлетворительных результатов испытаний хотя бы по одному из показателей по нему проводят повторное испытание на удвоенной выборке.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Результаты повторных испытаний распространяются на всю партию.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МЕТОДЫ ИСПЫТАНИЙ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4.1. Для контроля качества от каждой отобранной трубы вырезают по одному образцу для каждого вида испытаний.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Испытание на растяжение проводят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8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10006-80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 Допускается взамен испытания на растяжение проводить контроль механических свойств неразрушающими методами.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6).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4.2. Осмотр поверхности труб производят визуально.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4.3. Гидравлическое испытание проводят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9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3845-75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с выдержкой под пробным давлением не менее 5 </w:t>
      </w:r>
      <w:proofErr w:type="gram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4.4. Испытание на загиб проводят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20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3728-78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 Оцинкованные трубы испытывают до нанесения покрытия.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4.4а. Испытание на раздачу проводят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21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8694-75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на конической оправке с углом конусности 6°.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Допускается проведение испытания на оправке с углом конусности 30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°.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4).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4.4б. Испытание на сплющивание проводят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22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8695-75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4.4в. Контроль сварного шва проводят неразрушающими методами по нормативно-технической документации.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(Введен дополнительно,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4.5. Толщину цинкового покрытия на наружной поверхности и в доступных местах внутренней поверхности контролируют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23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9.301-86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24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9.302-88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, а также приборами типов МТ-41НЦ, МТЗОН или типа «Импульс» по нормативно-технической документации.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4.6. Резьбу проверяют резьбовыми калибрами-кольцами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25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2533-88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(третий класс точности).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ввинчиваемость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 непроходного калибра-кольца на резьбу должна быть не более трех оборотов.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4).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4.7. Кривизну труб контролируют поверочной линейкой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26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8026-92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и набором щупов по ТУ 2-034-225-87.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5).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4.8. Прямой угол концов труб контролируют угольником 90°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размером 160х100 мм класса 3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27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3749-77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, пластинчатыми щупами набора 4 ТУ 2-034-225-87 или угломером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28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5378-88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 Угол скоса фаски контролируют угломером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29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5378-88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6).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4.9. Контроль наружного диаметра проводят гладкими микрометрами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30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6507-90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, калибрами-скобами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31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2216-84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32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18360-93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Толщину стенки, высоту внутреннего грата и высоту заусенцев измеряют микрометром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33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6507-90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или 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стенкомером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34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11358-89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с обоих концов трубы.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Длину труб измеряют рулеткой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35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7502-98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 Резьбу контролируют калибрами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36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по ГОСТ 2533-88</w:t>
        </w:r>
      </w:hyperlink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Контроль массы партии труб проводят на весах не более 10 т с ценой деления не более 20 кг.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3, 4, 5, 6).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4.10. Контроль сварного шва проводят неразрушающими методами по технической документации.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(Введен дополнительно,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4).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МАРКИРОВКА, УПАКОВКА, ТРАНСПОРТИРОВАНИЕ И ХРАНЕНИЕ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5.1. Маркировку, упаковку, транспортирование и хранение проводят по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37" w:tgtFrame="_blank" w:history="1">
        <w:r w:rsidRPr="003960EA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ГОСТ 10692-80</w:t>
        </w:r>
      </w:hyperlink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с дополнением.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5.1.1. Резьба труб должна быть защищена от механических повреждений и коррозии смазкой по нормативно-технической документации.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Разд. 5.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(Измененная редакция,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</w:t>
      </w:r>
      <w:proofErr w:type="spellEnd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3).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ИНФОРМАЦИОННЫЕ ДАННЫЕ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РАЗРАБОТАН И ВНЕСЕН Министерством черной металлургии СССР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РАЗРАБОТЧИКИ</w:t>
      </w:r>
    </w:p>
    <w:p w:rsidR="0035350F" w:rsidRPr="0035350F" w:rsidRDefault="0035350F" w:rsidP="003960EA">
      <w:pPr>
        <w:shd w:val="clear" w:color="auto" w:fill="FFFFFF"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В. И.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Стружок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, канд. 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техн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 наук,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 М. Ворона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, канд. 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техн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. наук,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Ю. М.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Миронов</w:t>
      </w:r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, канд. 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техн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нук</w:t>
      </w:r>
      <w:proofErr w:type="spellEnd"/>
      <w:r w:rsidRPr="0035350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960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И. </w:t>
      </w:r>
      <w:proofErr w:type="spellStart"/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Постолова</w:t>
      </w:r>
      <w:proofErr w:type="spellEnd"/>
    </w:p>
    <w:p w:rsidR="0035350F" w:rsidRPr="0035350F" w:rsidRDefault="0035350F" w:rsidP="0039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УТВЕРЖДЕН И ВВЕДЕН В ДЕЙСТВИЕ Постановлением Государственного комитета СССР по стандартам от 11.09.75 № 2379</w:t>
      </w:r>
    </w:p>
    <w:p w:rsidR="0035350F" w:rsidRPr="0035350F" w:rsidRDefault="0035350F" w:rsidP="0039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Периодичность проверки 5 лет</w:t>
      </w:r>
    </w:p>
    <w:p w:rsidR="0035350F" w:rsidRPr="0035350F" w:rsidRDefault="0035350F" w:rsidP="0039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ВЗАМЕН ГОСТ 3262-62</w:t>
      </w:r>
    </w:p>
    <w:p w:rsidR="0035350F" w:rsidRPr="0035350F" w:rsidRDefault="0035350F" w:rsidP="0039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ССЫЛОЧНЫЕ НОРМАТИВНО-ТЕХНИЧЕСКИЕ ДОКУМЕН</w:t>
      </w: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ТЫ</w:t>
      </w:r>
    </w:p>
    <w:tbl>
      <w:tblPr>
        <w:tblW w:w="82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802"/>
        <w:gridCol w:w="4478"/>
      </w:tblGrid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Обозначение НТД, на </w:t>
            </w:r>
            <w:proofErr w:type="gramStart"/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который</w:t>
            </w:r>
            <w:proofErr w:type="gramEnd"/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 xml:space="preserve"> дана ссылка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Номер пункта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9.301-86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9.302-88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9.307-89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380-88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2.1, 2.10, 3.1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2216-84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2533-88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4.6, 4.9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3728-78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3749-77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3845-75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5378-88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6357-81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6507-90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7502-98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8026-92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8694-75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4.4а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8695-75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4.4б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8944-75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8954-75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8965-75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8966-75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10006-80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10692-80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11358-89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18242-72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tgtFrame="_blank" w:history="1">
              <w:r w:rsidRPr="003960EA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ГОСТ 18360-93</w:t>
              </w:r>
            </w:hyperlink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35350F" w:rsidRPr="0035350F" w:rsidTr="0035350F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ТУ 2-034-225-88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5350F" w:rsidRPr="0035350F" w:rsidRDefault="0035350F" w:rsidP="003960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0F">
              <w:rPr>
                <w:rFonts w:ascii="Times New Roman" w:eastAsia="Times New Roman" w:hAnsi="Times New Roman" w:cs="Times New Roman"/>
                <w:lang w:eastAsia="ru-RU"/>
              </w:rPr>
              <w:t>4.7, 4.8</w:t>
            </w:r>
          </w:p>
        </w:tc>
      </w:tr>
    </w:tbl>
    <w:p w:rsidR="0035350F" w:rsidRPr="0035350F" w:rsidRDefault="0035350F" w:rsidP="0039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5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Переиздание (май 1994 г.) с Изменениями № 1, 2, 3, 4, 5, 6, утвержденными в ноябре 1977 г., декабре 1978 г., январе 1987 г., мае 1988 г., ноябре 1989 г., ноябре 1991 г. (ИУС 1-78, 2-79, 4-87, 8-88, 2-90, 2-92)</w:t>
      </w:r>
    </w:p>
    <w:p w:rsidR="00D759CC" w:rsidRPr="003960EA" w:rsidRDefault="00D759CC" w:rsidP="003960EA">
      <w:pPr>
        <w:spacing w:after="0"/>
        <w:rPr>
          <w:rFonts w:ascii="Times New Roman" w:hAnsi="Times New Roman" w:cs="Times New Roman"/>
        </w:rPr>
      </w:pPr>
    </w:p>
    <w:sectPr w:rsidR="00D759CC" w:rsidRPr="003960EA" w:rsidSect="00D7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350F"/>
    <w:rsid w:val="0035350F"/>
    <w:rsid w:val="003960EA"/>
    <w:rsid w:val="00D7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">
    <w:name w:val="textn"/>
    <w:basedOn w:val="a"/>
    <w:rsid w:val="0035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50F"/>
  </w:style>
  <w:style w:type="character" w:styleId="a3">
    <w:name w:val="Hyperlink"/>
    <w:basedOn w:val="a0"/>
    <w:uiPriority w:val="99"/>
    <w:unhideWhenUsed/>
    <w:rsid w:val="003535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350F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shdom.ru/gost/1050-88/" TargetMode="External"/><Relationship Id="rId18" Type="http://schemas.openxmlformats.org/officeDocument/2006/relationships/hyperlink" Target="http://www.vashdom.ru/gost/10006-80/" TargetMode="External"/><Relationship Id="rId26" Type="http://schemas.openxmlformats.org/officeDocument/2006/relationships/hyperlink" Target="http://www.vashdom.ru/gost/8026-92/" TargetMode="External"/><Relationship Id="rId39" Type="http://schemas.openxmlformats.org/officeDocument/2006/relationships/hyperlink" Target="http://www.vashdom.ru/gost/9.302-88/" TargetMode="External"/><Relationship Id="rId21" Type="http://schemas.openxmlformats.org/officeDocument/2006/relationships/hyperlink" Target="http://www.vashdom.ru/gost/8694-75/" TargetMode="External"/><Relationship Id="rId34" Type="http://schemas.openxmlformats.org/officeDocument/2006/relationships/hyperlink" Target="http://www.vashdom.ru/gost/11358-89/" TargetMode="External"/><Relationship Id="rId42" Type="http://schemas.openxmlformats.org/officeDocument/2006/relationships/hyperlink" Target="http://www.vashdom.ru/gost/1050-88/" TargetMode="External"/><Relationship Id="rId47" Type="http://schemas.openxmlformats.org/officeDocument/2006/relationships/hyperlink" Target="http://www.vashdom.ru/gost/3845-75/" TargetMode="External"/><Relationship Id="rId50" Type="http://schemas.openxmlformats.org/officeDocument/2006/relationships/hyperlink" Target="http://www.vashdom.ru/gost/6507-90/" TargetMode="External"/><Relationship Id="rId55" Type="http://schemas.openxmlformats.org/officeDocument/2006/relationships/hyperlink" Target="http://www.vashdom.ru/gost/8944-75/" TargetMode="External"/><Relationship Id="rId63" Type="http://schemas.openxmlformats.org/officeDocument/2006/relationships/hyperlink" Target="http://www.vashdom.ru/gost/18360-93/" TargetMode="External"/><Relationship Id="rId7" Type="http://schemas.openxmlformats.org/officeDocument/2006/relationships/hyperlink" Target="http://www.vashdom.ru/gost/1050-8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ashdom.ru/gost/1050-88/" TargetMode="External"/><Relationship Id="rId20" Type="http://schemas.openxmlformats.org/officeDocument/2006/relationships/hyperlink" Target="http://www.vashdom.ru/gost/3728-78/" TargetMode="External"/><Relationship Id="rId29" Type="http://schemas.openxmlformats.org/officeDocument/2006/relationships/hyperlink" Target="http://www.vashdom.ru/gost/5378-88/" TargetMode="External"/><Relationship Id="rId41" Type="http://schemas.openxmlformats.org/officeDocument/2006/relationships/hyperlink" Target="http://www.vashdom.ru/gost/380-94/" TargetMode="External"/><Relationship Id="rId54" Type="http://schemas.openxmlformats.org/officeDocument/2006/relationships/hyperlink" Target="http://www.vashdom.ru/gost/8695-75/" TargetMode="External"/><Relationship Id="rId62" Type="http://schemas.openxmlformats.org/officeDocument/2006/relationships/hyperlink" Target="http://www.vashdom.ru/gost/18242-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shdom.ru/gost/1050-88/" TargetMode="External"/><Relationship Id="rId11" Type="http://schemas.openxmlformats.org/officeDocument/2006/relationships/hyperlink" Target="http://www.vashdom.ru/gost/8966-75/" TargetMode="External"/><Relationship Id="rId24" Type="http://schemas.openxmlformats.org/officeDocument/2006/relationships/hyperlink" Target="http://www.vashdom.ru/gost/9.302-88/" TargetMode="External"/><Relationship Id="rId32" Type="http://schemas.openxmlformats.org/officeDocument/2006/relationships/hyperlink" Target="http://www.vashdom.ru/gost/18360-93/" TargetMode="External"/><Relationship Id="rId37" Type="http://schemas.openxmlformats.org/officeDocument/2006/relationships/hyperlink" Target="http://www.vashdom.ru/gost/10692-80/" TargetMode="External"/><Relationship Id="rId40" Type="http://schemas.openxmlformats.org/officeDocument/2006/relationships/hyperlink" Target="http://www.vashdom.ru/gost/9.307-89/" TargetMode="External"/><Relationship Id="rId45" Type="http://schemas.openxmlformats.org/officeDocument/2006/relationships/hyperlink" Target="http://www.vashdom.ru/gost/3728-78/" TargetMode="External"/><Relationship Id="rId53" Type="http://schemas.openxmlformats.org/officeDocument/2006/relationships/hyperlink" Target="http://www.vashdom.ru/gost/8694-75/" TargetMode="External"/><Relationship Id="rId58" Type="http://schemas.openxmlformats.org/officeDocument/2006/relationships/hyperlink" Target="http://www.vashdom.ru/gost/8966-75/" TargetMode="External"/><Relationship Id="rId5" Type="http://schemas.openxmlformats.org/officeDocument/2006/relationships/hyperlink" Target="http://www.vashdom.ru/gost/380-94/" TargetMode="External"/><Relationship Id="rId15" Type="http://schemas.openxmlformats.org/officeDocument/2006/relationships/hyperlink" Target="http://www.vashdom.ru/gost/10692-80/" TargetMode="External"/><Relationship Id="rId23" Type="http://schemas.openxmlformats.org/officeDocument/2006/relationships/hyperlink" Target="http://www.vashdom.ru/gost/9.301-86/" TargetMode="External"/><Relationship Id="rId28" Type="http://schemas.openxmlformats.org/officeDocument/2006/relationships/hyperlink" Target="http://www.vashdom.ru/gost/5378-88/" TargetMode="External"/><Relationship Id="rId36" Type="http://schemas.openxmlformats.org/officeDocument/2006/relationships/hyperlink" Target="http://www.vashdom.ru/gost/2533-88/" TargetMode="External"/><Relationship Id="rId49" Type="http://schemas.openxmlformats.org/officeDocument/2006/relationships/hyperlink" Target="http://www.vashdom.ru/gost/6357-81/" TargetMode="External"/><Relationship Id="rId57" Type="http://schemas.openxmlformats.org/officeDocument/2006/relationships/hyperlink" Target="http://www.vashdom.ru/gost/8965-75/" TargetMode="External"/><Relationship Id="rId61" Type="http://schemas.openxmlformats.org/officeDocument/2006/relationships/hyperlink" Target="http://www.vashdom.ru/gost/11358-89/" TargetMode="External"/><Relationship Id="rId10" Type="http://schemas.openxmlformats.org/officeDocument/2006/relationships/hyperlink" Target="http://www.vashdom.ru/gost/8965-75/" TargetMode="External"/><Relationship Id="rId19" Type="http://schemas.openxmlformats.org/officeDocument/2006/relationships/hyperlink" Target="http://www.vashdom.ru/gost/3845-75/" TargetMode="External"/><Relationship Id="rId31" Type="http://schemas.openxmlformats.org/officeDocument/2006/relationships/hyperlink" Target="http://www.vashdom.ru/gost/2216-84/" TargetMode="External"/><Relationship Id="rId44" Type="http://schemas.openxmlformats.org/officeDocument/2006/relationships/hyperlink" Target="http://www.vashdom.ru/gost/2533-88/" TargetMode="External"/><Relationship Id="rId52" Type="http://schemas.openxmlformats.org/officeDocument/2006/relationships/hyperlink" Target="http://www.vashdom.ru/gost/8026-92/" TargetMode="External"/><Relationship Id="rId60" Type="http://schemas.openxmlformats.org/officeDocument/2006/relationships/hyperlink" Target="http://www.vashdom.ru/gost/10692-80/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vashdom.ru/gost/8954-75/" TargetMode="External"/><Relationship Id="rId14" Type="http://schemas.openxmlformats.org/officeDocument/2006/relationships/hyperlink" Target="http://www.vashdom.ru/gost/6357-81/" TargetMode="External"/><Relationship Id="rId22" Type="http://schemas.openxmlformats.org/officeDocument/2006/relationships/hyperlink" Target="http://www.vashdom.ru/gost/8695-75/" TargetMode="External"/><Relationship Id="rId27" Type="http://schemas.openxmlformats.org/officeDocument/2006/relationships/hyperlink" Target="http://www.vashdom.ru/gost/3749-77/" TargetMode="External"/><Relationship Id="rId30" Type="http://schemas.openxmlformats.org/officeDocument/2006/relationships/hyperlink" Target="http://www.vashdom.ru/gost/6507-90/" TargetMode="External"/><Relationship Id="rId35" Type="http://schemas.openxmlformats.org/officeDocument/2006/relationships/hyperlink" Target="http://www.vashdom.ru/gost/7502-98/" TargetMode="External"/><Relationship Id="rId43" Type="http://schemas.openxmlformats.org/officeDocument/2006/relationships/hyperlink" Target="http://www.vashdom.ru/gost/2216-84/" TargetMode="External"/><Relationship Id="rId48" Type="http://schemas.openxmlformats.org/officeDocument/2006/relationships/hyperlink" Target="http://www.vashdom.ru/gost/5378-88/" TargetMode="External"/><Relationship Id="rId56" Type="http://schemas.openxmlformats.org/officeDocument/2006/relationships/hyperlink" Target="http://www.vashdom.ru/gost/8954-75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vashdom.ru/gost/8944-75/" TargetMode="External"/><Relationship Id="rId51" Type="http://schemas.openxmlformats.org/officeDocument/2006/relationships/hyperlink" Target="http://www.vashdom.ru/gost/7502-9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ashdom.ru/gost/9.307-89/" TargetMode="External"/><Relationship Id="rId17" Type="http://schemas.openxmlformats.org/officeDocument/2006/relationships/hyperlink" Target="http://www.vashdom.ru/gost/18242-72/" TargetMode="External"/><Relationship Id="rId25" Type="http://schemas.openxmlformats.org/officeDocument/2006/relationships/hyperlink" Target="http://www.vashdom.ru/gost/2533-88/" TargetMode="External"/><Relationship Id="rId33" Type="http://schemas.openxmlformats.org/officeDocument/2006/relationships/hyperlink" Target="http://www.vashdom.ru/gost/6507-90/" TargetMode="External"/><Relationship Id="rId38" Type="http://schemas.openxmlformats.org/officeDocument/2006/relationships/hyperlink" Target="http://www.vashdom.ru/gost/9.301-86/" TargetMode="External"/><Relationship Id="rId46" Type="http://schemas.openxmlformats.org/officeDocument/2006/relationships/hyperlink" Target="http://www.vashdom.ru/gost/3749-77/" TargetMode="External"/><Relationship Id="rId59" Type="http://schemas.openxmlformats.org/officeDocument/2006/relationships/hyperlink" Target="http://www.vashdom.ru/gost/10006-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3023</Words>
  <Characters>17235</Characters>
  <Application>Microsoft Office Word</Application>
  <DocSecurity>0</DocSecurity>
  <Lines>143</Lines>
  <Paragraphs>40</Paragraphs>
  <ScaleCrop>false</ScaleCrop>
  <Company/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2015-04-16T16:13:00Z</dcterms:created>
  <dcterms:modified xsi:type="dcterms:W3CDTF">2015-04-16T16:15:00Z</dcterms:modified>
</cp:coreProperties>
</file>